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5B03E54B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273F4A">
        <w:rPr>
          <w:rFonts w:ascii="Corbel" w:hAnsi="Corbel"/>
          <w:i/>
          <w:smallCaps/>
          <w:sz w:val="24"/>
          <w:szCs w:val="24"/>
        </w:rPr>
        <w:t>2022-2025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3B0986A0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273F4A">
        <w:rPr>
          <w:rFonts w:ascii="Corbel" w:hAnsi="Corbel"/>
          <w:sz w:val="20"/>
          <w:szCs w:val="20"/>
        </w:rPr>
        <w:t>2024-2025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33A7D574" w:rsidR="0085747A" w:rsidRPr="00B169DF" w:rsidRDefault="00273F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Wykład monograficzny: Na czym polega „być sobą”?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685429B7" w:rsidR="0085747A" w:rsidRPr="00B169DF" w:rsidRDefault="00245DB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 UR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43813CC6" w:rsidR="0085747A" w:rsidRPr="00B169DF" w:rsidRDefault="00245DB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UR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64255BCF" w:rsidR="0085747A" w:rsidRPr="00B169DF" w:rsidRDefault="00245DB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746485EC" w:rsidR="0085747A" w:rsidRPr="00B169DF" w:rsidRDefault="00245DB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153F9D46" w:rsidR="0085747A" w:rsidRPr="00B169DF" w:rsidRDefault="00245DB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351AC5BD" w:rsidR="0085747A" w:rsidRPr="00B169DF" w:rsidRDefault="00245DB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1EB5BF15" w:rsidR="0085747A" w:rsidRPr="00B169DF" w:rsidRDefault="00BA35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245DB9">
              <w:rPr>
                <w:rFonts w:ascii="Corbel" w:hAnsi="Corbel"/>
                <w:b w:val="0"/>
                <w:sz w:val="24"/>
                <w:szCs w:val="24"/>
              </w:rPr>
              <w:t>III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245DB9">
              <w:rPr>
                <w:rFonts w:ascii="Corbel" w:hAnsi="Corbel"/>
                <w:b w:val="0"/>
                <w:sz w:val="24"/>
                <w:szCs w:val="24"/>
              </w:rPr>
              <w:t>/VI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46373EC5" w:rsidR="0085747A" w:rsidRPr="00B169DF" w:rsidRDefault="00245DB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kierunkowy do wyboru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04784F26" w:rsidR="00923D7D" w:rsidRPr="00B169DF" w:rsidRDefault="00245DB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51D4BD6B" w:rsidR="0085747A" w:rsidRPr="00B169DF" w:rsidRDefault="00BA35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245DB9">
              <w:rPr>
                <w:rFonts w:ascii="Corbel" w:hAnsi="Corbel"/>
                <w:b w:val="0"/>
                <w:sz w:val="24"/>
                <w:szCs w:val="24"/>
              </w:rPr>
              <w:t xml:space="preserve">r Włodzimierz Zięba 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7C75B89E" w:rsidR="0085747A" w:rsidRPr="00B169DF" w:rsidRDefault="00BA35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245DB9" w:rsidRPr="00245DB9">
              <w:rPr>
                <w:rFonts w:ascii="Corbel" w:hAnsi="Corbel"/>
                <w:b w:val="0"/>
                <w:sz w:val="24"/>
                <w:szCs w:val="24"/>
              </w:rPr>
              <w:t>Włodzimierz Zięba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46D1338D" w:rsidR="00015B8F" w:rsidRPr="00B169DF" w:rsidRDefault="00245DB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19300CE7" w:rsidR="00015B8F" w:rsidRPr="00B169DF" w:rsidRDefault="00245DB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636BCA9D" w:rsidR="00015B8F" w:rsidRPr="00B169DF" w:rsidRDefault="00245DB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245DB9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BA359C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459C3838" w:rsidR="009C54AE" w:rsidRPr="00B169DF" w:rsidRDefault="00245DB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  <w:r>
        <w:rPr>
          <w:rFonts w:ascii="Corbel" w:hAnsi="Corbel"/>
          <w:b w:val="0"/>
          <w:szCs w:val="24"/>
        </w:rPr>
        <w:tab/>
      </w:r>
      <w:r w:rsidRPr="00245DB9">
        <w:rPr>
          <w:rFonts w:ascii="Corbel" w:hAnsi="Corbel"/>
          <w:b w:val="0"/>
          <w:szCs w:val="24"/>
        </w:rPr>
        <w:t>zaliczenie z oceną</w:t>
      </w: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7EE216F8" w14:textId="0E289B11" w:rsidR="0085747A" w:rsidRPr="00B169DF" w:rsidRDefault="00245DB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326293B5" w:rsidR="0085747A" w:rsidRPr="00B169DF" w:rsidRDefault="00245DB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Wprowadzenie niezbędnych kategorii i zasad wyjaśniających problem tożsamości osobowej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6760EF74" w:rsidR="0085747A" w:rsidRPr="00B169DF" w:rsidRDefault="00245DB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7B3AC872" w:rsidR="0085747A" w:rsidRPr="00B169DF" w:rsidRDefault="00245DB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Zanalizowanie frazy „być sobą”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7603ABB7" w:rsidR="0085747A" w:rsidRPr="00B169DF" w:rsidRDefault="00245DB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8C7BDBF" w14:textId="6D25D176" w:rsidR="0085747A" w:rsidRPr="00B169DF" w:rsidRDefault="00245DB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Wprowadzenie warunków bycia sobą/autentyczności i przedstawienie historycznych egzemplifikacji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40EDF55C" w:rsidR="0085747A" w:rsidRPr="00B169DF" w:rsidRDefault="00FD42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 związki pojęciowe między tożsamością, identyczności, byciem sobą</w:t>
            </w:r>
          </w:p>
        </w:tc>
        <w:tc>
          <w:tcPr>
            <w:tcW w:w="1873" w:type="dxa"/>
          </w:tcPr>
          <w:p w14:paraId="51C6CBB5" w14:textId="192ED3E3" w:rsidR="0085747A" w:rsidRPr="00B169DF" w:rsidRDefault="00FD42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K_W01, K_U01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36A3FC66" w:rsidR="0085747A" w:rsidRPr="00B169DF" w:rsidRDefault="00FD42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historię kształtowania się ideału autentyczności i jego rolę w kulturze i społeczeństwie współczesnym</w:t>
            </w:r>
          </w:p>
        </w:tc>
        <w:tc>
          <w:tcPr>
            <w:tcW w:w="1873" w:type="dxa"/>
          </w:tcPr>
          <w:p w14:paraId="20B22796" w14:textId="0F5C46F5" w:rsidR="0085747A" w:rsidRPr="00B169DF" w:rsidRDefault="00FD42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280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</w:t>
            </w:r>
            <w:r w:rsidR="00BA359C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W03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07CDF929" w:rsidR="0085747A" w:rsidRPr="00B169DF" w:rsidRDefault="00FD42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ED94FF1" w14:textId="5C1CE3C4" w:rsidR="0085747A" w:rsidRPr="00B169DF" w:rsidRDefault="00FD42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w oparciu o zasady prawne i etyczne przygotować krótki esej dotyczący „bycia sobą”</w:t>
            </w:r>
          </w:p>
        </w:tc>
        <w:tc>
          <w:tcPr>
            <w:tcW w:w="1873" w:type="dxa"/>
          </w:tcPr>
          <w:p w14:paraId="41DC7A70" w14:textId="1FF1F204" w:rsidR="0085747A" w:rsidRPr="00B169DF" w:rsidRDefault="00FD42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  <w:r w:rsidR="00BB03F5">
              <w:rPr>
                <w:rFonts w:ascii="Corbel" w:hAnsi="Corbel"/>
                <w:b w:val="0"/>
                <w:smallCaps w:val="0"/>
                <w:szCs w:val="24"/>
              </w:rPr>
              <w:t>, K_U04</w:t>
            </w:r>
          </w:p>
        </w:tc>
      </w:tr>
      <w:tr w:rsidR="00FD4280" w:rsidRPr="00B169DF" w14:paraId="33D222DD" w14:textId="77777777" w:rsidTr="005E6E85">
        <w:tc>
          <w:tcPr>
            <w:tcW w:w="1701" w:type="dxa"/>
          </w:tcPr>
          <w:p w14:paraId="41ADFB9B" w14:textId="407EB156" w:rsidR="00FD4280" w:rsidRDefault="00BB03F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A9A3B81" w14:textId="57660D27" w:rsidR="00FD4280" w:rsidRDefault="00FD4280" w:rsidP="00BB03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przywołać argumenty </w:t>
            </w:r>
            <w:r w:rsidR="00BB03F5">
              <w:rPr>
                <w:rFonts w:ascii="Corbel" w:hAnsi="Corbel"/>
                <w:b w:val="0"/>
                <w:smallCaps w:val="0"/>
                <w:szCs w:val="24"/>
              </w:rPr>
              <w:t>w dyskusji dotyczącej bycia sobą i pokazać konsekwencje rozmaitych obecnych tu stanowisk</w:t>
            </w:r>
          </w:p>
        </w:tc>
        <w:tc>
          <w:tcPr>
            <w:tcW w:w="1873" w:type="dxa"/>
          </w:tcPr>
          <w:p w14:paraId="19E9A7AC" w14:textId="766DFDFF" w:rsidR="00FD4280" w:rsidRDefault="00BB03F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K_U02,K_U03</w:t>
            </w:r>
          </w:p>
        </w:tc>
      </w:tr>
      <w:tr w:rsidR="00FD4280" w:rsidRPr="00B169DF" w14:paraId="1EE3F57B" w14:textId="77777777" w:rsidTr="005E6E85">
        <w:tc>
          <w:tcPr>
            <w:tcW w:w="1701" w:type="dxa"/>
          </w:tcPr>
          <w:p w14:paraId="6BEBE733" w14:textId="62126CB8" w:rsidR="00FD4280" w:rsidRDefault="00BB03F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5411835E" w14:textId="26B1C267" w:rsidR="00FD4280" w:rsidRDefault="00BB03F5" w:rsidP="00BB03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Świadomie posługuje się terminologią i stanowiskami związanymi z tytułowym problemem. Z rezerwą podchodzi do wszechobecnych wezwań do „bycia sobą” </w:t>
            </w:r>
          </w:p>
        </w:tc>
        <w:tc>
          <w:tcPr>
            <w:tcW w:w="1873" w:type="dxa"/>
          </w:tcPr>
          <w:p w14:paraId="3EE98018" w14:textId="7480FD27" w:rsidR="00FD4280" w:rsidRDefault="00BB03F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K_K01, </w:t>
            </w:r>
            <w:r w:rsidR="00BA359C">
              <w:rPr>
                <w:rFonts w:ascii="Corbel" w:hAnsi="Corbel"/>
                <w:b w:val="0"/>
                <w:smallCaps w:val="0"/>
                <w:szCs w:val="24"/>
              </w:rPr>
              <w:t xml:space="preserve">K_K02,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62D11F31" w14:textId="642126DF" w:rsidR="0085747A" w:rsidRDefault="00FD4280" w:rsidP="00FD428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Związki pojęciowe tożsamości, identyczności i bycia sobą – 2h</w:t>
            </w:r>
          </w:p>
          <w:p w14:paraId="57A37AC0" w14:textId="2F8B8545" w:rsidR="00FD4280" w:rsidRDefault="00FD4280" w:rsidP="00FD428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Rodzaje identyczności – 2h</w:t>
            </w:r>
          </w:p>
          <w:p w14:paraId="5D9DC804" w14:textId="05249B8E" w:rsidR="00FD4280" w:rsidRDefault="00FD4280" w:rsidP="00FD428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Być bytem a być sobą – 2h</w:t>
            </w:r>
          </w:p>
          <w:p w14:paraId="71F8CC71" w14:textId="158BD2B3" w:rsidR="00FD4280" w:rsidRPr="00FD4280" w:rsidRDefault="00FD4280" w:rsidP="00FD428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Sens ontologiczny bycia sobą a sens aksjologiczny – 3h</w:t>
            </w:r>
          </w:p>
          <w:p w14:paraId="1F08C89E" w14:textId="7D35AD1E" w:rsidR="00FD4280" w:rsidRDefault="00FD4280" w:rsidP="00FD428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Bycie sobą, autentyczność, autokreacja – 2h</w:t>
            </w:r>
          </w:p>
          <w:p w14:paraId="4B0CDE95" w14:textId="0C09799E" w:rsidR="00FD4280" w:rsidRDefault="00FD4280" w:rsidP="00FD428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Warunki ontologiczne „bycia sobą” – 2h</w:t>
            </w:r>
          </w:p>
          <w:p w14:paraId="56A8A27C" w14:textId="4111E4E6" w:rsidR="00FD4280" w:rsidRPr="00B169DF" w:rsidRDefault="00FD4280" w:rsidP="00FD428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Historyczne kształtowanie się ideału autentyczności – 2h</w:t>
            </w: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4B650D7" w:rsidR="00E960BB" w:rsidRPr="00B169DF" w:rsidRDefault="00BB03F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Wykład problemowy, dyskusja</w:t>
      </w: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EE5969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6794E66F" w14:textId="77777777" w:rsidTr="00EE5969">
        <w:tc>
          <w:tcPr>
            <w:tcW w:w="1962" w:type="dxa"/>
          </w:tcPr>
          <w:p w14:paraId="20D6EE9C" w14:textId="689A5535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  <w:r w:rsidR="00EE5969">
              <w:rPr>
                <w:rFonts w:ascii="Corbel" w:hAnsi="Corbel"/>
                <w:b w:val="0"/>
                <w:szCs w:val="24"/>
              </w:rPr>
              <w:t>– EK_05</w:t>
            </w:r>
          </w:p>
        </w:tc>
        <w:tc>
          <w:tcPr>
            <w:tcW w:w="5441" w:type="dxa"/>
          </w:tcPr>
          <w:p w14:paraId="708C9AC7" w14:textId="100A28E1" w:rsidR="0085747A" w:rsidRPr="00EE5969" w:rsidRDefault="00EE596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E5969">
              <w:rPr>
                <w:rFonts w:ascii="Corbel" w:hAnsi="Corbel"/>
                <w:b w:val="0"/>
                <w:szCs w:val="24"/>
              </w:rPr>
              <w:t>obserwacja w trakcie zajęć, Esej</w:t>
            </w:r>
          </w:p>
        </w:tc>
        <w:tc>
          <w:tcPr>
            <w:tcW w:w="2117" w:type="dxa"/>
          </w:tcPr>
          <w:p w14:paraId="5D1AC8C4" w14:textId="4A811D6B" w:rsidR="0085747A" w:rsidRPr="00B169DF" w:rsidRDefault="00EE596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744716C5" w:rsidR="0085747A" w:rsidRPr="00B169DF" w:rsidRDefault="00EE59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koniecznym zaliczenia przedmiotu jest obecność w przynajmniej 6 wykładach oraz przedstawienie 2-3 stronicowej pracy w tezach (stylizowanych na </w:t>
            </w:r>
            <w:r w:rsidRPr="00EE5969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Traktat logiczno-filozoficzny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L. Wittgensteina) dotyczącej problematyki powiązanej z zagadnieniem „bycia sobą”</w:t>
            </w:r>
          </w:p>
          <w:p w14:paraId="23F94147" w14:textId="5EBE2595" w:rsidR="00923D7D" w:rsidRDefault="00EE59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wystarczającym do uzyskania oceny:</w:t>
            </w:r>
          </w:p>
          <w:p w14:paraId="7A19EC9F" w14:textId="7B7F44B0" w:rsidR="00EE5969" w:rsidRDefault="00EE59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E5969">
              <w:rPr>
                <w:rFonts w:ascii="Corbel" w:hAnsi="Corbel"/>
                <w:smallCaps w:val="0"/>
                <w:szCs w:val="24"/>
              </w:rPr>
              <w:t>dostateczny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jest spełnienie warunku koniecznego, a jego druga część oceniona zostanie na mniej niż 4</w:t>
            </w:r>
          </w:p>
          <w:p w14:paraId="0D80F01D" w14:textId="5CC15C28" w:rsidR="00EE5969" w:rsidRDefault="00EE5969" w:rsidP="00EE59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E5969">
              <w:rPr>
                <w:rFonts w:ascii="Corbel" w:hAnsi="Corbel"/>
                <w:smallCaps w:val="0"/>
                <w:szCs w:val="24"/>
              </w:rPr>
              <w:t>dobry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E5969">
              <w:rPr>
                <w:rFonts w:ascii="Corbel" w:hAnsi="Corbel"/>
                <w:b w:val="0"/>
                <w:smallCaps w:val="0"/>
                <w:szCs w:val="24"/>
              </w:rPr>
              <w:t xml:space="preserve">jest spełnienie warunku koniecznego, a jego druga część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oceniona zostanie na mniej niż 5, a nadto student w dyskusjach kończących wykład sporadycznie zabiera głos operując pojęciami i argumentami poznanymi w trakcie wykładu</w:t>
            </w:r>
          </w:p>
          <w:p w14:paraId="2C4A11CB" w14:textId="35ED323B" w:rsidR="0085747A" w:rsidRPr="00B169DF" w:rsidRDefault="00EE59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E5969">
              <w:rPr>
                <w:rFonts w:ascii="Corbel" w:hAnsi="Corbel"/>
                <w:smallCaps w:val="0"/>
                <w:szCs w:val="24"/>
              </w:rPr>
              <w:t>bardzo dobry</w:t>
            </w:r>
            <w:r w:rsidRPr="00EE5969">
              <w:rPr>
                <w:rFonts w:ascii="Corbel" w:hAnsi="Corbel"/>
                <w:b w:val="0"/>
                <w:smallCaps w:val="0"/>
                <w:szCs w:val="24"/>
              </w:rPr>
              <w:t xml:space="preserve"> jest spełnienie warunku koniecznego, a jego druga część oceniona zostanie 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</w:t>
            </w:r>
            <w:r w:rsidRPr="00EE5969">
              <w:rPr>
                <w:rFonts w:ascii="Corbel" w:hAnsi="Corbel"/>
                <w:b w:val="0"/>
                <w:smallCaps w:val="0"/>
                <w:szCs w:val="24"/>
              </w:rPr>
              <w:t>mniej niż 5, a nadto student w dyskusjach kończących wykład 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ystematycznie</w:t>
            </w:r>
            <w:r w:rsidRPr="00EE596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krytycznie </w:t>
            </w:r>
            <w:r w:rsidRPr="00EE5969">
              <w:rPr>
                <w:rFonts w:ascii="Corbel" w:hAnsi="Corbel"/>
                <w:b w:val="0"/>
                <w:smallCaps w:val="0"/>
                <w:szCs w:val="24"/>
              </w:rPr>
              <w:t>zabiera głos operując pojęciami i argumentami poznanymi w trakcie wykładu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6DC97993" w:rsidR="0085747A" w:rsidRPr="00B169DF" w:rsidRDefault="00EE59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6549DF02" w:rsidR="00C61DC5" w:rsidRPr="00B169DF" w:rsidRDefault="00EE59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5469EEC3" w:rsidR="00C61DC5" w:rsidRPr="00B169DF" w:rsidRDefault="00EE59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15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4511977D" w:rsidR="0085747A" w:rsidRPr="00B169DF" w:rsidRDefault="00EE59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4EED6875" w:rsidR="0085747A" w:rsidRPr="00B169DF" w:rsidRDefault="00EE59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2FC6E5A4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AFF2AAC" w14:textId="510112EB" w:rsidR="003F7548" w:rsidRDefault="003F7548" w:rsidP="003F75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Charles Tylor, </w:t>
            </w:r>
            <w:r w:rsidRPr="003F7548">
              <w:rPr>
                <w:rFonts w:ascii="Corbel" w:hAnsi="Corbel"/>
                <w:b w:val="0"/>
                <w:i/>
                <w:smallCaps w:val="0"/>
                <w:szCs w:val="24"/>
              </w:rPr>
              <w:t>Etyka autentyczności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przeł. Andrzej Pawelec, Znak, Kraków 1996.</w:t>
            </w:r>
          </w:p>
          <w:p w14:paraId="6F8B7FCA" w14:textId="77777777" w:rsidR="003F7548" w:rsidRDefault="003F7548" w:rsidP="003F75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Richard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Rorty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3F7548">
              <w:rPr>
                <w:rFonts w:ascii="Corbel" w:hAnsi="Corbel"/>
                <w:b w:val="0"/>
                <w:i/>
                <w:smallCaps w:val="0"/>
                <w:szCs w:val="24"/>
              </w:rPr>
              <w:t>Przygodność, ironia, solidarność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przeł. Wacław Jan Popowski, Wyd. Spacja, Warszawa 1996, s. 45- 72, 135-166.</w:t>
            </w:r>
          </w:p>
          <w:p w14:paraId="3157E89B" w14:textId="4C00A08E" w:rsidR="003F7548" w:rsidRPr="00B169DF" w:rsidRDefault="003F7548" w:rsidP="003F75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Andrzej Niemczuk, </w:t>
            </w:r>
            <w:r w:rsidRPr="003F7548">
              <w:rPr>
                <w:rFonts w:ascii="Corbel" w:hAnsi="Corbel"/>
                <w:b w:val="0"/>
                <w:i/>
                <w:smallCaps w:val="0"/>
                <w:szCs w:val="24"/>
              </w:rPr>
              <w:t>Filozoficzna analiza ideału autentyczności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[w:]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Idem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3F7548">
              <w:rPr>
                <w:rFonts w:ascii="Corbel" w:hAnsi="Corbel"/>
                <w:b w:val="0"/>
                <w:i/>
                <w:smallCaps w:val="0"/>
                <w:szCs w:val="24"/>
              </w:rPr>
              <w:t>Filozofia praktyczna. Studia i szkice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Wyd. UMCS, Lublin 2016, s. 271- 284.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60381E5A" w14:textId="0E03D702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D8CF9D3" w14:textId="3B9EC341" w:rsidR="003F7548" w:rsidRPr="00B169DF" w:rsidRDefault="003F7548" w:rsidP="00030376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Włodzimierz Zięba, </w:t>
            </w:r>
            <w:r w:rsidRPr="003F7548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Ontologiczne modele tożsamości osobowej. </w:t>
            </w:r>
            <w:proofErr w:type="spellStart"/>
            <w:r w:rsidRPr="003F7548">
              <w:rPr>
                <w:rFonts w:ascii="Corbel" w:hAnsi="Corbel"/>
                <w:b w:val="0"/>
                <w:i/>
                <w:smallCaps w:val="0"/>
                <w:szCs w:val="24"/>
              </w:rPr>
              <w:t>Symplicyzm</w:t>
            </w:r>
            <w:proofErr w:type="spellEnd"/>
            <w:r w:rsidRPr="003F7548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Romana Ingardena i redukcjonizm </w:t>
            </w:r>
            <w:proofErr w:type="spellStart"/>
            <w:r w:rsidRPr="003F7548">
              <w:rPr>
                <w:rFonts w:ascii="Corbel" w:hAnsi="Corbel"/>
                <w:b w:val="0"/>
                <w:i/>
                <w:smallCaps w:val="0"/>
                <w:szCs w:val="24"/>
              </w:rPr>
              <w:t>Dereka</w:t>
            </w:r>
            <w:proofErr w:type="spellEnd"/>
            <w:r w:rsidRPr="003F7548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proofErr w:type="spellStart"/>
            <w:r w:rsidRPr="003F7548">
              <w:rPr>
                <w:rFonts w:ascii="Corbel" w:hAnsi="Corbel"/>
                <w:b w:val="0"/>
                <w:i/>
                <w:smallCaps w:val="0"/>
                <w:szCs w:val="24"/>
              </w:rPr>
              <w:t>Parfita</w:t>
            </w:r>
            <w:proofErr w:type="spellEnd"/>
            <w:r w:rsidRPr="003F7548">
              <w:rPr>
                <w:rFonts w:ascii="Corbel" w:hAnsi="Corbel"/>
                <w:b w:val="0"/>
                <w:smallCaps w:val="0"/>
                <w:szCs w:val="24"/>
              </w:rPr>
              <w:t>, Wydawnictwo Uniwersytetu Rzeszowskiego, Rzeszów 2021</w:t>
            </w:r>
            <w:r w:rsidR="00030376">
              <w:rPr>
                <w:rFonts w:ascii="Corbel" w:hAnsi="Corbel"/>
                <w:b w:val="0"/>
                <w:smallCaps w:val="0"/>
                <w:szCs w:val="24"/>
              </w:rPr>
              <w:t>, s. 56-64, 172-203.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6FA2B" w14:textId="77777777" w:rsidR="004042E9" w:rsidRDefault="004042E9" w:rsidP="00C16ABF">
      <w:pPr>
        <w:spacing w:after="0" w:line="240" w:lineRule="auto"/>
      </w:pPr>
      <w:r>
        <w:separator/>
      </w:r>
    </w:p>
  </w:endnote>
  <w:endnote w:type="continuationSeparator" w:id="0">
    <w:p w14:paraId="4850BABD" w14:textId="77777777" w:rsidR="004042E9" w:rsidRDefault="004042E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62037" w14:textId="77777777" w:rsidR="004042E9" w:rsidRDefault="004042E9" w:rsidP="00C16ABF">
      <w:pPr>
        <w:spacing w:after="0" w:line="240" w:lineRule="auto"/>
      </w:pPr>
      <w:r>
        <w:separator/>
      </w:r>
    </w:p>
  </w:footnote>
  <w:footnote w:type="continuationSeparator" w:id="0">
    <w:p w14:paraId="7F42F49B" w14:textId="77777777" w:rsidR="004042E9" w:rsidRDefault="004042E9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D97E80"/>
    <w:multiLevelType w:val="hybridMultilevel"/>
    <w:tmpl w:val="FC3E64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6666770">
    <w:abstractNumId w:val="0"/>
  </w:num>
  <w:num w:numId="2" w16cid:durableId="41833180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0376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5DB9"/>
    <w:rsid w:val="00273F4A"/>
    <w:rsid w:val="00281FF2"/>
    <w:rsid w:val="002857DE"/>
    <w:rsid w:val="00291567"/>
    <w:rsid w:val="00291A98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7548"/>
    <w:rsid w:val="004042E9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179D3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359C"/>
    <w:rsid w:val="00BB03F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5969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4280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EF1B2-0BB9-4263-B4A8-4BEF1737F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4</Pages>
  <Words>858</Words>
  <Characters>5152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Hania Maria</cp:lastModifiedBy>
  <cp:revision>3</cp:revision>
  <cp:lastPrinted>2019-02-06T12:12:00Z</cp:lastPrinted>
  <dcterms:created xsi:type="dcterms:W3CDTF">2025-01-26T19:06:00Z</dcterms:created>
  <dcterms:modified xsi:type="dcterms:W3CDTF">2025-02-16T21:13:00Z</dcterms:modified>
</cp:coreProperties>
</file>